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7"/>
        <w:gridCol w:w="6"/>
      </w:tblGrid>
      <w:tr w:rsidR="007E393B" w:rsidRPr="007E393B">
        <w:trPr>
          <w:trHeight w:val="510"/>
          <w:tblCellSpacing w:w="0" w:type="dxa"/>
        </w:trPr>
        <w:tc>
          <w:tcPr>
            <w:tcW w:w="5000" w:type="pct"/>
            <w:noWrap/>
            <w:vAlign w:val="bottom"/>
            <w:hideMark/>
          </w:tcPr>
          <w:p w:rsidR="007E393B" w:rsidRPr="00F8724E" w:rsidRDefault="007E393B" w:rsidP="007E393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  <w:r w:rsidRPr="00F8724E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rtl/>
              </w:rPr>
              <w:t>خريد انواع ماشین ها (تراكتور ، كمباين و ...) و ادوات كشاورزی با استفاده از تسهیلات بانکی</w:t>
            </w:r>
          </w:p>
        </w:tc>
        <w:tc>
          <w:tcPr>
            <w:tcW w:w="0" w:type="auto"/>
            <w:noWrap/>
            <w:vAlign w:val="bottom"/>
            <w:hideMark/>
          </w:tcPr>
          <w:p w:rsidR="007E393B" w:rsidRPr="007E393B" w:rsidRDefault="007E393B" w:rsidP="007E393B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7E393B" w:rsidRPr="007E393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E393B" w:rsidRPr="007E393B" w:rsidRDefault="007E393B" w:rsidP="007E393B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7E393B" w:rsidRPr="007E393B" w:rsidRDefault="007E393B" w:rsidP="007E393B">
      <w:pPr>
        <w:bidi/>
        <w:spacing w:after="0" w:line="240" w:lineRule="auto"/>
        <w:rPr>
          <w:rFonts w:ascii="Tahoma" w:eastAsia="Times New Roman" w:hAnsi="Tahoma" w:cs="Tahoma"/>
          <w:vanish/>
          <w:sz w:val="16"/>
          <w:szCs w:val="16"/>
          <w:rtl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7E393B" w:rsidRPr="007E393B" w:rsidTr="007E393B">
        <w:trPr>
          <w:tblCellSpacing w:w="0" w:type="dxa"/>
        </w:trPr>
        <w:tc>
          <w:tcPr>
            <w:tcW w:w="0" w:type="auto"/>
            <w:hideMark/>
          </w:tcPr>
          <w:p w:rsidR="00F8724E" w:rsidRDefault="00F8724E" w:rsidP="007E393B">
            <w:pPr>
              <w:bidi/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tbl>
            <w:tblPr>
              <w:bidiVisual/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6E3BC" w:themeFill="accent3" w:themeFillTint="66"/>
              <w:tblLook w:val="0000"/>
            </w:tblPr>
            <w:tblGrid>
              <w:gridCol w:w="5265"/>
            </w:tblGrid>
            <w:tr w:rsidR="00F8724E" w:rsidTr="00F8724E">
              <w:tblPrEx>
                <w:tblCellMar>
                  <w:top w:w="0" w:type="dxa"/>
                  <w:bottom w:w="0" w:type="dxa"/>
                </w:tblCellMar>
              </w:tblPrEx>
              <w:trPr>
                <w:trHeight w:val="3140"/>
              </w:trPr>
              <w:tc>
                <w:tcPr>
                  <w:tcW w:w="5265" w:type="dxa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</w:tcPr>
                <w:p w:rsidR="00F8724E" w:rsidRDefault="00F8724E" w:rsidP="00F8724E">
                  <w:pPr>
                    <w:bidi/>
                    <w:spacing w:before="100" w:beforeAutospacing="1" w:after="100" w:afterAutospacing="1" w:line="360" w:lineRule="auto"/>
                    <w:jc w:val="center"/>
                    <w:rPr>
                      <w:rFonts w:ascii="Tahoma" w:eastAsia="Times New Roman" w:hAnsi="Tahoma" w:cs="Tahoma" w:hint="cs"/>
                      <w:color w:val="000000"/>
                      <w:sz w:val="16"/>
                      <w:szCs w:val="16"/>
                      <w:rtl/>
                      <w:lang w:bidi="fa-IR"/>
                    </w:rPr>
                  </w:pPr>
                </w:p>
                <w:p w:rsidR="00F8724E" w:rsidRPr="00F8724E" w:rsidRDefault="00F8724E" w:rsidP="00F8724E">
                  <w:pPr>
                    <w:bidi/>
                    <w:spacing w:before="100" w:beforeAutospacing="1" w:after="100" w:afterAutospacing="1" w:line="360" w:lineRule="auto"/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F8724E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کارشناس مربوطه :</w:t>
                  </w:r>
                  <w:r w:rsidRPr="00F8724E"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آقای  حیدر کلانتری</w:t>
                  </w:r>
                </w:p>
                <w:p w:rsidR="00F8724E" w:rsidRPr="00F8724E" w:rsidRDefault="00F8724E" w:rsidP="00F8724E">
                  <w:pPr>
                    <w:bidi/>
                    <w:spacing w:before="100" w:beforeAutospacing="1" w:after="100" w:afterAutospacing="1" w:line="360" w:lineRule="auto"/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F8724E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شماره اتاق:</w:t>
                  </w:r>
                  <w:r w:rsidRPr="00F8724E"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12</w:t>
                  </w:r>
                </w:p>
                <w:p w:rsidR="00F8724E" w:rsidRPr="00F8724E" w:rsidRDefault="00F8724E" w:rsidP="00F8724E">
                  <w:pPr>
                    <w:bidi/>
                    <w:spacing w:before="100" w:beforeAutospacing="1" w:after="100" w:afterAutospacing="1" w:line="360" w:lineRule="auto"/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F8724E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شماره تماس</w:t>
                  </w:r>
                  <w:r w:rsidRPr="00F8724E"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:42226061</w:t>
                  </w:r>
                </w:p>
                <w:p w:rsidR="00F8724E" w:rsidRPr="00F8724E" w:rsidRDefault="00F8724E" w:rsidP="00F8724E">
                  <w:pPr>
                    <w:bidi/>
                    <w:spacing w:before="100" w:beforeAutospacing="1" w:after="100" w:afterAutospacing="1" w:line="360" w:lineRule="auto"/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F8724E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پست الکترونیک</w:t>
                  </w:r>
                  <w:r w:rsidRPr="00F8724E"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F8724E">
                    <w:rPr>
                      <w:rFonts w:ascii="Tahoma" w:hAnsi="Tahoma" w:cs="Tahoma"/>
                      <w:color w:val="700000"/>
                      <w:sz w:val="20"/>
                      <w:szCs w:val="20"/>
                    </w:rPr>
                    <w:t xml:space="preserve"> heydar.kalantari@agri-tirankarvan.ir</w:t>
                  </w:r>
                  <w:r w:rsidRPr="00F8724E"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F8724E" w:rsidRDefault="00F8724E" w:rsidP="00F8724E">
                  <w:pPr>
                    <w:bidi/>
                    <w:spacing w:before="100" w:beforeAutospacing="1" w:after="100" w:afterAutospacing="1" w:line="360" w:lineRule="auto"/>
                    <w:jc w:val="center"/>
                    <w:rPr>
                      <w:rFonts w:ascii="Tahoma" w:eastAsia="Times New Roman" w:hAnsi="Tahoma" w:cs="Tahoma" w:hint="cs"/>
                      <w:color w:val="000000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7E393B" w:rsidRPr="007E393B" w:rsidRDefault="007E393B" w:rsidP="00F8724E">
            <w:pPr>
              <w:bidi/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  <w:tbl>
            <w:tblPr>
              <w:bidiVisual/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7E393B" w:rsidRPr="007E393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7E393B" w:rsidRPr="007E393B" w:rsidRDefault="007E393B" w:rsidP="007E393B">
                  <w:pPr>
                    <w:tabs>
                      <w:tab w:val="num" w:pos="900"/>
                    </w:tabs>
                    <w:bidi/>
                    <w:spacing w:after="0" w:line="360" w:lineRule="auto"/>
                    <w:ind w:left="900"/>
                    <w:jc w:val="lowKashida"/>
                    <w:outlineLvl w:val="1"/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Tahoma" w:eastAsia="Tahoma" w:hAnsi="Tahoma" w:cs="Tahoma"/>
                      <w:color w:val="FF0000"/>
                      <w:sz w:val="20"/>
                      <w:szCs w:val="20"/>
                      <w:rtl/>
                    </w:rPr>
                    <w:t>1-</w:t>
                  </w:r>
                  <w:r w:rsidRPr="007E393B">
                    <w:rPr>
                      <w:rFonts w:ascii="Times New Roman" w:eastAsia="Tahoma" w:hAnsi="Times New Roman" w:cs="Times New Roman"/>
                      <w:color w:val="FF0000"/>
                      <w:sz w:val="14"/>
                      <w:szCs w:val="14"/>
                      <w:rtl/>
                    </w:rPr>
                    <w:t xml:space="preserve">      </w:t>
                  </w: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هدف :</w:t>
                  </w:r>
                  <w:r w:rsidRPr="007E393B"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7E393B" w:rsidRPr="007E393B" w:rsidRDefault="007E393B" w:rsidP="007E393B">
                  <w:pPr>
                    <w:tabs>
                      <w:tab w:val="num" w:pos="1620"/>
                    </w:tabs>
                    <w:bidi/>
                    <w:spacing w:after="0" w:line="360" w:lineRule="auto"/>
                    <w:ind w:left="1620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333399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333399"/>
                      <w:sz w:val="14"/>
                      <w:szCs w:val="14"/>
                      <w:rtl/>
                    </w:rPr>
                    <w:t xml:space="preserve">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افزايش ضريب مکانيزاسيون استان  </w:t>
                  </w:r>
                </w:p>
                <w:p w:rsidR="007E393B" w:rsidRPr="007E393B" w:rsidRDefault="007E393B" w:rsidP="007E393B">
                  <w:pPr>
                    <w:tabs>
                      <w:tab w:val="num" w:pos="1620"/>
                    </w:tabs>
                    <w:bidi/>
                    <w:spacing w:after="0" w:line="360" w:lineRule="auto"/>
                    <w:ind w:left="1620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333399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333399"/>
                      <w:sz w:val="14"/>
                      <w:szCs w:val="14"/>
                      <w:rtl/>
                    </w:rPr>
                    <w:t xml:space="preserve">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ارتقاء درجه مکانيزاسيون در کليه مراحل عمليات زراعی و باغی</w:t>
                  </w:r>
                </w:p>
                <w:p w:rsidR="007E393B" w:rsidRPr="007E393B" w:rsidRDefault="007E393B" w:rsidP="007E393B">
                  <w:pPr>
                    <w:tabs>
                      <w:tab w:val="num" w:pos="1620"/>
                    </w:tabs>
                    <w:bidi/>
                    <w:spacing w:after="0" w:line="360" w:lineRule="auto"/>
                    <w:ind w:left="1620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333399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333399"/>
                      <w:sz w:val="14"/>
                      <w:szCs w:val="14"/>
                      <w:rtl/>
                    </w:rPr>
                    <w:t xml:space="preserve">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جايگزينی ماشين آلات و ادوات فرسوده</w:t>
                  </w: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</w:p>
                <w:p w:rsidR="007E393B" w:rsidRPr="007E393B" w:rsidRDefault="007E393B" w:rsidP="007E393B">
                  <w:pPr>
                    <w:tabs>
                      <w:tab w:val="left" w:pos="720"/>
                    </w:tabs>
                    <w:bidi/>
                    <w:spacing w:after="0" w:line="360" w:lineRule="auto"/>
                    <w:ind w:left="540"/>
                    <w:jc w:val="lowKashida"/>
                    <w:outlineLvl w:val="1"/>
                    <w:rPr>
                      <w:rFonts w:ascii="Tahoma" w:eastAsia="Times New Roman" w:hAnsi="Tahoma" w:cs="Tahoma"/>
                      <w:color w:val="BE005F"/>
                      <w:sz w:val="20"/>
                      <w:szCs w:val="20"/>
                      <w:rtl/>
                      <w:lang w:bidi="fa-IR"/>
                    </w:rPr>
                  </w:pP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2- دامنه عملكر</w:t>
                  </w: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  <w:lang w:bidi="fa-IR"/>
                    </w:rPr>
                    <w:t xml:space="preserve">د: </w:t>
                  </w:r>
                  <w:r w:rsidRPr="007E393B"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استا ن اصفهان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7E393B" w:rsidRPr="007E393B" w:rsidRDefault="007E393B" w:rsidP="007E393B">
                  <w:pPr>
                    <w:tabs>
                      <w:tab w:val="left" w:pos="720"/>
                    </w:tabs>
                    <w:bidi/>
                    <w:spacing w:after="0" w:line="360" w:lineRule="auto"/>
                    <w:ind w:left="540"/>
                    <w:jc w:val="lowKashida"/>
                    <w:outlineLvl w:val="1"/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3- تعاريف :</w:t>
                  </w:r>
                  <w:r w:rsidRPr="007E393B"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rtl/>
                    </w:rPr>
                    <w:t xml:space="preserve">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...........</w:t>
                  </w:r>
                </w:p>
                <w:p w:rsidR="007E393B" w:rsidRPr="007E393B" w:rsidRDefault="007E393B" w:rsidP="007E393B">
                  <w:pPr>
                    <w:tabs>
                      <w:tab w:val="left" w:pos="720"/>
                    </w:tabs>
                    <w:bidi/>
                    <w:spacing w:after="0" w:line="360" w:lineRule="auto"/>
                    <w:ind w:left="1260"/>
                    <w:jc w:val="lowKashida"/>
                    <w:outlineLvl w:val="1"/>
                    <w:rPr>
                      <w:rFonts w:ascii="Tahoma" w:eastAsia="Times New Roman" w:hAnsi="Tahoma" w:cs="Tahoma"/>
                      <w:color w:val="666644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Tahoma" w:eastAsia="Times New Roman" w:hAnsi="Tahoma" w:cs="Tahoma"/>
                      <w:color w:val="666644"/>
                      <w:sz w:val="20"/>
                      <w:szCs w:val="20"/>
                      <w:rtl/>
                    </w:rPr>
                    <w:t xml:space="preserve">    </w:t>
                  </w: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  <w:lang w:bidi="fa-IR"/>
                    </w:rPr>
                    <w:t>شرایط کلی</w:t>
                  </w:r>
                  <w:r w:rsidRPr="007E393B">
                    <w:rPr>
                      <w:rFonts w:ascii="Tahoma" w:eastAsia="Times New Roman" w:hAnsi="Tahoma" w:cs="Tahoma"/>
                      <w:color w:val="666644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7E393B">
                    <w:rPr>
                      <w:rFonts w:ascii="Tahoma" w:eastAsia="Times New Roman" w:hAnsi="Tahoma" w:cs="Tahoma"/>
                      <w:color w:val="666644"/>
                      <w:sz w:val="20"/>
                      <w:szCs w:val="20"/>
                      <w:rtl/>
                    </w:rPr>
                    <w:t xml:space="preserve">    </w:t>
                  </w:r>
                </w:p>
                <w:p w:rsidR="007E393B" w:rsidRPr="007E393B" w:rsidRDefault="007E393B" w:rsidP="007E393B">
                  <w:pPr>
                    <w:tabs>
                      <w:tab w:val="left" w:pos="720"/>
                    </w:tabs>
                    <w:bidi/>
                    <w:spacing w:after="0" w:line="360" w:lineRule="auto"/>
                    <w:ind w:left="1260"/>
                    <w:jc w:val="lowKashida"/>
                    <w:outlineLvl w:val="1"/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</w:rPr>
                  </w:pPr>
                </w:p>
                <w:p w:rsidR="007E393B" w:rsidRPr="007E393B" w:rsidRDefault="007E393B" w:rsidP="007E393B">
                  <w:pPr>
                    <w:tabs>
                      <w:tab w:val="num" w:pos="2745"/>
                    </w:tabs>
                    <w:bidi/>
                    <w:spacing w:after="0" w:line="360" w:lineRule="auto"/>
                    <w:ind w:left="2745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000000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واجد شرايط بودن و توانمندی متقاضيان</w:t>
                  </w:r>
                </w:p>
                <w:p w:rsidR="007E393B" w:rsidRPr="007E393B" w:rsidRDefault="007E393B" w:rsidP="007E393B">
                  <w:pPr>
                    <w:tabs>
                      <w:tab w:val="num" w:pos="2745"/>
                    </w:tabs>
                    <w:bidi/>
                    <w:spacing w:after="0" w:line="360" w:lineRule="auto"/>
                    <w:ind w:left="2745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000000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منظور از واجد شرايط بودن دارا بودن يكی از شرايط زير است:</w:t>
                  </w:r>
                </w:p>
                <w:p w:rsidR="007E393B" w:rsidRPr="007E393B" w:rsidRDefault="007E393B" w:rsidP="007E393B">
                  <w:pPr>
                    <w:tabs>
                      <w:tab w:val="num" w:pos="2745"/>
                    </w:tabs>
                    <w:bidi/>
                    <w:spacing w:after="0" w:line="360" w:lineRule="auto"/>
                    <w:ind w:left="2745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000000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كشاورز بودن</w:t>
                  </w:r>
                </w:p>
                <w:p w:rsidR="007E393B" w:rsidRPr="007E393B" w:rsidRDefault="007E393B" w:rsidP="007E393B">
                  <w:pPr>
                    <w:tabs>
                      <w:tab w:val="num" w:pos="2745"/>
                    </w:tabs>
                    <w:bidi/>
                    <w:spacing w:after="0" w:line="360" w:lineRule="auto"/>
                    <w:ind w:left="2745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000000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راننده حرفه ای</w:t>
                  </w:r>
                </w:p>
                <w:p w:rsidR="007E393B" w:rsidRPr="007E393B" w:rsidRDefault="007E393B" w:rsidP="007E393B">
                  <w:pPr>
                    <w:tabs>
                      <w:tab w:val="num" w:pos="2745"/>
                    </w:tabs>
                    <w:bidi/>
                    <w:spacing w:after="0" w:line="360" w:lineRule="auto"/>
                    <w:ind w:left="2745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Symbol" w:eastAsia="Symbol" w:hAnsi="Symbol" w:cs="Times New Roman"/>
                      <w:color w:val="000000"/>
                      <w:sz w:val="20"/>
                      <w:szCs w:val="20"/>
                      <w:rtl/>
                    </w:rPr>
                    <w:t>-</w:t>
                  </w:r>
                  <w:r w:rsidRPr="007E393B">
                    <w:rPr>
                      <w:rFonts w:ascii="Times New Roman" w:eastAsia="Symbol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شركت های خدمات مكانيزه</w:t>
                  </w:r>
                </w:p>
                <w:p w:rsidR="007E393B" w:rsidRPr="007E393B" w:rsidRDefault="007E393B" w:rsidP="007E393B">
                  <w:pPr>
                    <w:tabs>
                      <w:tab w:val="left" w:pos="720"/>
                    </w:tabs>
                    <w:bidi/>
                    <w:spacing w:after="0" w:line="360" w:lineRule="auto"/>
                    <w:ind w:left="2385"/>
                    <w:jc w:val="lowKashida"/>
                    <w:outlineLvl w:val="1"/>
                    <w:rPr>
                      <w:rFonts w:ascii="Tahoma" w:eastAsia="Times New Roman" w:hAnsi="Tahoma" w:cs="Tahoma"/>
                      <w:color w:val="666644"/>
                      <w:sz w:val="20"/>
                      <w:szCs w:val="20"/>
                      <w:rtl/>
                    </w:rPr>
                  </w:pP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540"/>
                    <w:jc w:val="lowKashida"/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rtl/>
                    </w:rPr>
                  </w:pP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  <w:lang w:bidi="fa-IR"/>
                    </w:rPr>
                    <w:t xml:space="preserve">4- مدت زمان انجام كار :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45 روز</w:t>
                  </w:r>
                  <w:r w:rsidRPr="007E393B"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rtl/>
                    </w:rPr>
                    <w:t xml:space="preserve">   </w:t>
                  </w: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540"/>
                    <w:jc w:val="lowKashida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 xml:space="preserve">5- مراحل و شرح اقدامات : </w:t>
                  </w: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1.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ارائه درخواست توسط متقاضی به مركز خدمات جهاد كشاورزی دهستان</w:t>
                  </w: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2.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ارسال درخواست متقاضی به مديريت جهاد كشاورزی شهرستان توسط مركز خدمات دهستان </w:t>
                  </w: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lastRenderedPageBreak/>
                    <w:t>3.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ارجاع درخواست متقاضی به واحد مكانيزاسيون شهرستان</w:t>
                  </w: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4.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بررسی درخواست متقاضی</w:t>
                  </w:r>
                </w:p>
                <w:p w:rsidR="007E393B" w:rsidRPr="007E393B" w:rsidRDefault="007E393B" w:rsidP="00332ADE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5.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ارسال اطلاعات متقاضیان به </w:t>
                  </w:r>
                  <w:r w:rsidR="00332ADE"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</w:rPr>
                    <w:t>واحد مکانیزاسیون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جهت بررسی </w:t>
                  </w:r>
                </w:p>
                <w:p w:rsidR="00332ADE" w:rsidRPr="007E393B" w:rsidRDefault="007E393B" w:rsidP="00332ADE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6.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="00332ADE"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7.</w:t>
                  </w:r>
                  <w:r w:rsidR="00332ADE"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       </w:t>
                  </w:r>
                  <w:r w:rsidR="00332ADE"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ارسال فرمها از طرف معاونت برنامه ریزی و امور اقتصادی سازمان به بانك عامل</w:t>
                  </w:r>
                </w:p>
                <w:p w:rsidR="007E393B" w:rsidRPr="007E393B" w:rsidRDefault="007E393B" w:rsidP="00332ADE">
                  <w:pPr>
                    <w:bidi/>
                    <w:spacing w:after="0" w:line="360" w:lineRule="auto"/>
                    <w:ind w:left="2177" w:hanging="38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</w:p>
                <w:p w:rsidR="007E393B" w:rsidRPr="007E393B" w:rsidRDefault="007E393B" w:rsidP="007E393B">
                  <w:pPr>
                    <w:bidi/>
                    <w:spacing w:after="0" w:line="360" w:lineRule="auto"/>
                    <w:ind w:left="540"/>
                    <w:jc w:val="lowKashida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</w:rPr>
                  </w:pPr>
                  <w:r w:rsidRPr="007E393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6- مدارک مورد نیاز :</w:t>
                  </w:r>
                </w:p>
                <w:p w:rsidR="007E393B" w:rsidRPr="007E393B" w:rsidRDefault="007E393B" w:rsidP="007E393B">
                  <w:pPr>
                    <w:tabs>
                      <w:tab w:val="num" w:pos="2340"/>
                    </w:tabs>
                    <w:bidi/>
                    <w:spacing w:after="0" w:line="360" w:lineRule="auto"/>
                    <w:ind w:left="2340" w:hanging="360"/>
                    <w:jc w:val="lowKashida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1.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  <w:lang w:bidi="fa-IR"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مدرك مالكيت زمين يا اجاره نامه معتبر و معرفی راننده تراکتور</w:t>
                  </w:r>
                </w:p>
                <w:p w:rsidR="007E393B" w:rsidRPr="007E393B" w:rsidRDefault="007E393B" w:rsidP="007E393B">
                  <w:pPr>
                    <w:tabs>
                      <w:tab w:val="num" w:pos="2340"/>
                    </w:tabs>
                    <w:bidi/>
                    <w:spacing w:after="0" w:line="360" w:lineRule="auto"/>
                    <w:ind w:left="2340" w:hanging="36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93B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2.</w:t>
                  </w:r>
                  <w:r w:rsidRPr="007E393B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  <w:lang w:bidi="fa-IR"/>
                    </w:rPr>
                    <w:t xml:space="preserve">       </w:t>
                  </w:r>
                  <w:r w:rsidRPr="007E393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گواهينامه ويژه تراكتور(براي رانندگان حرفه ای تراكتور)</w:t>
                  </w:r>
                </w:p>
              </w:tc>
            </w:tr>
          </w:tbl>
          <w:p w:rsidR="007E393B" w:rsidRPr="007E393B" w:rsidRDefault="007E393B" w:rsidP="007E39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332ADE" w:rsidRDefault="00332ADE" w:rsidP="00F8724E"/>
    <w:p w:rsidR="00332ADE" w:rsidRDefault="00332ADE" w:rsidP="007E393B">
      <w:pPr>
        <w:jc w:val="right"/>
      </w:pPr>
    </w:p>
    <w:p w:rsidR="00332ADE" w:rsidRDefault="0090441E" w:rsidP="007E393B">
      <w:pPr>
        <w:jc w:val="right"/>
      </w:pPr>
      <w:r>
        <w:rPr>
          <w:noProof/>
        </w:rPr>
        <w:pict>
          <v:oval id="_x0000_s1026" style="position:absolute;left:0;text-align:left;margin-left:170.25pt;margin-top:.75pt;width:126.75pt;height:41.25pt;z-index:251658240" fillcolor="white [3201]" strokecolor="#4f81bd [3204]" strokeweight="5pt">
            <v:stroke linestyle="thickThin"/>
            <v:shadow color="#868686"/>
            <v:textbox>
              <w:txbxContent>
                <w:p w:rsidR="00332ADE" w:rsidRPr="00332ADE" w:rsidRDefault="00332ADE" w:rsidP="00332ADE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32ADE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4pt;margin-top:46.5pt;width:.75pt;height:30pt;flip:x;z-index:251659264" o:connectortype="straight">
            <v:stroke endarrow="block"/>
          </v:shape>
        </w:pict>
      </w:r>
      <w:r>
        <w:rPr>
          <w:noProof/>
        </w:rPr>
        <w:pict>
          <v:oval id="_x0000_s1036" style="position:absolute;left:0;text-align:left;margin-left:175.5pt;margin-top:441.75pt;width:109.5pt;height:43.5pt;z-index:251668480" fillcolor="white [3201]" strokecolor="#4f81bd [3204]" strokeweight="5pt">
            <v:stroke linestyle="thickThin"/>
            <v:shadow color="#868686"/>
            <v:textbox>
              <w:txbxContent>
                <w:p w:rsidR="00332ADE" w:rsidRPr="00332ADE" w:rsidRDefault="00332ADE" w:rsidP="00382937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32AD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4" style="position:absolute;left:0;text-align:left;margin-left:175.5pt;margin-top:348pt;width:121.5pt;height:53.25pt;z-index:25166643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32ADE" w:rsidRPr="00382937" w:rsidRDefault="00332ADE" w:rsidP="00332ADE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8293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 صورت موافقت ارسال فرمها به بانک عامل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65.75pt;margin-top:256.5pt;width:141pt;height:62.25pt;z-index:2516643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32ADE" w:rsidRPr="00382937" w:rsidRDefault="00332ADE" w:rsidP="00332ADE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8293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بررسی درخواست و ارسال به مدیریت صنایع سازمان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32" style="position:absolute;left:0;text-align:left;margin-left:234.75pt;margin-top:318.75pt;width:0;height:29.25pt;z-index:25166540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34.75pt;margin-top:222pt;width:0;height:34.5pt;z-index:25166336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34.75pt;margin-top:124.5pt;width:0;height:27.75pt;z-index:251661312" o:connectortype="straight">
            <v:stroke endarrow="block"/>
          </v:shape>
        </w:pict>
      </w:r>
      <w:r>
        <w:rPr>
          <w:noProof/>
        </w:rPr>
        <w:pict>
          <v:rect id="_x0000_s1030" style="position:absolute;left:0;text-align:left;margin-left:159.75pt;margin-top:152.25pt;width:147pt;height:69.75pt;z-index:2516623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32ADE" w:rsidRPr="00382937" w:rsidRDefault="00332ADE" w:rsidP="00332ADE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8293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ارجاع درخواست به واحد مکانیزاسیون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46.25pt;margin-top:76.5pt;width:169.5pt;height:48pt;z-index:2516602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32ADE" w:rsidRPr="00382937" w:rsidRDefault="00332ADE" w:rsidP="00332ADE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8293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درخواست متقاضی به مدیریت جهادکشاورزی یا مرکز خدمات دهستان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left:0;text-align:left;margin-left:234.75pt;margin-top:401.25pt;width:0;height:40.5pt;z-index:251667456" o:connectortype="straight">
            <v:stroke endarrow="block"/>
          </v:shape>
        </w:pict>
      </w:r>
    </w:p>
    <w:sectPr w:rsidR="00332ADE" w:rsidSect="0028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93B"/>
    <w:rsid w:val="00282F9F"/>
    <w:rsid w:val="00332ADE"/>
    <w:rsid w:val="00382937"/>
    <w:rsid w:val="003B6908"/>
    <w:rsid w:val="007E393B"/>
    <w:rsid w:val="0090441E"/>
    <w:rsid w:val="00C31914"/>
    <w:rsid w:val="00F8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7"/>
        <o:r id="V:Rule7" type="connector" idref="#_x0000_s1031"/>
        <o:r id="V:Rule8" type="connector" idref="#_x0000_s1029"/>
        <o:r id="V:Rule9" type="connector" idref="#_x0000_s1035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9F"/>
  </w:style>
  <w:style w:type="paragraph" w:styleId="Heading2">
    <w:name w:val="heading 2"/>
    <w:basedOn w:val="Normal"/>
    <w:link w:val="Heading2Char"/>
    <w:uiPriority w:val="9"/>
    <w:qFormat/>
    <w:rsid w:val="007E393B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666644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393B"/>
    <w:rPr>
      <w:rFonts w:ascii="Tahoma" w:eastAsia="Times New Roman" w:hAnsi="Tahoma" w:cs="Tahoma"/>
      <w:color w:val="666644"/>
      <w:sz w:val="30"/>
      <w:szCs w:val="30"/>
    </w:rPr>
  </w:style>
  <w:style w:type="character" w:customStyle="1" w:styleId="head1">
    <w:name w:val="head1"/>
    <w:basedOn w:val="DefaultParagraphFont"/>
    <w:rsid w:val="007E393B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mohseni</dc:creator>
  <cp:keywords/>
  <dc:description/>
  <cp:lastModifiedBy>mohseni</cp:lastModifiedBy>
  <cp:revision>3</cp:revision>
  <dcterms:created xsi:type="dcterms:W3CDTF">2014-06-03T07:04:00Z</dcterms:created>
  <dcterms:modified xsi:type="dcterms:W3CDTF">2014-06-07T06:10:00Z</dcterms:modified>
</cp:coreProperties>
</file>