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000000"/>
          <w:sz w:val="28"/>
          <w:szCs w:val="28"/>
          <w:rtl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گزارش عملکرد سالیانه مدیریت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جهادکشاورزی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شهرستان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تیران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و کرون</w:t>
      </w:r>
      <w:r w:rsidR="000B2879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سال 1399-1398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*واحد باغبانی 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000000"/>
          <w:sz w:val="28"/>
          <w:szCs w:val="28"/>
          <w:rtl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1- توسعه</w:t>
      </w: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>80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هکتار گلخانه سبزی و صیفی در سطح شهرستان</w:t>
      </w:r>
      <w:r w:rsidR="000B2879">
        <w:rPr>
          <w:rFonts w:ascii="Tahoma" w:eastAsia="Times New Roman" w:hAnsi="Tahoma" w:cs="Tahoma" w:hint="cs"/>
          <w:color w:val="000000"/>
          <w:sz w:val="20"/>
          <w:szCs w:val="20"/>
          <w:rtl/>
          <w:lang w:bidi="fa-IR"/>
        </w:rPr>
        <w:t xml:space="preserve"> جمعا240 هکتار گلخانه</w:t>
      </w:r>
      <w:bookmarkStart w:id="0" w:name="_GoBack"/>
      <w:bookmarkEnd w:id="0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افزایش سطح زیر کشت زعفران در سطح </w:t>
      </w: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>130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هکتار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نظارت بر ساخت سازه های گلخانه ایی در سطح 15 هکتار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4- معرفی بیش از 50 نفر متقاضی احداث گلخانه برای اخذ تسهیلات به بانک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5- نظارت بر تولید نهال شناسنامه دار به تعداد 800 هزار ،تحت پوشش شرکت تعاونی نهال کاران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تیران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کرون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6- توسعه افزایش قارچ خوراکی در واحدهای صنعتی شهرستان به مقدار </w:t>
      </w: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 xml:space="preserve"> 900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تن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>7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- کاشت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گردوی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کشت بافتی 2 هکتار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>8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- توسعه کشت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موسیر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>30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هکتار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*واحد طرح و برنامه 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معرفی 2000 نفر کشاورز متقاضی دریافت تسهیلات کشت گندم و جو به بانک کشاورزی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مذاکره و رایزنی با سازمان جهاد کشاورزی استان در جهت تخصیص حداکثری اعتبارات به بخش کشاورزی و نگاه ویژه به واحدهای تولیدی و گلخانه ها  با توجه به شرایط مساعد اقلیم و آب و هوایی شهرستان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تیران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کرون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3- اجرای طرح آمار محصولات  کلیه محصولات زراعی در 28 روستا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>4- پیگیری جذب  اعتبارات جهت اجرای پروژه های عمرانی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>5- نرخ گیری و رصد قیمت محصولات کشاورزی  به صورت هفتگی از مبادی تولید تا مراکز فروش در جهت تنظیم بازار محصولات کشاورزی و ثبت  اطلاعات در سامانه مربوطه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>6- تحقق اشتغال 300 نفر از بهره برداران در بخش کشاورزی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>7- بازدید از پروژه های عمرانی کشاورزی شهرستان و ارایه گزارش درصد پیشرفت فیزیکی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8- ثبت  و تایید اطلاعات  بهره برداران بخش کشاورزی در سامانه  جهت دریافت سوخت 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ind w:left="720"/>
        <w:rPr>
          <w:rFonts w:ascii="Tahoma" w:eastAsia="Times New Roman" w:hAnsi="Tahoma" w:cs="Tahoma"/>
          <w:color w:val="FF0000"/>
          <w:sz w:val="20"/>
          <w:szCs w:val="20"/>
          <w:lang w:bidi="fa-IR"/>
        </w:rPr>
      </w:pP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*واحد زراعت*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 1- نظارت بر عملیات زراعی محصولات در سطح 7300 هکتار و تولید 164399 تن محصول</w:t>
      </w:r>
    </w:p>
    <w:p w:rsidR="00B041C7" w:rsidRPr="00B041C7" w:rsidRDefault="00B041C7" w:rsidP="00B041C7">
      <w:pPr>
        <w:bidi/>
        <w:spacing w:after="160" w:line="360" w:lineRule="auto"/>
        <w:ind w:right="146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برنامه ریزی جهت افزایش بهره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وری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آب و کاهش هزینه های تولید با انجام موارد ذیل:  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الف-توسعه کشت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نشایی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محصولات در سطح 160 هکتار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ب-اصلاح الگوی کشت و جایگزین کردن محصولات با نیاز آبی کم نظیر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موسیر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،زعفران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وگیاهان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دارویی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ج- انجام کشاورزی حفاظتی در سطح 400 هکتار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د-پیگیری جهت کشت محصولات با روش آبیاری تیپ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پیگیری جهت افزایش عملکرد محصولات با نظارت مستمر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برمزارع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انجام عملیات به زراعی و به نژادی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4- پیگیری توسعه کشت محصول استراتژیک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کلزا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5- هماهنگی جهت خرید تضمینی محصولات به میزان 4500 تن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6- احداث مزارع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الگویی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مقایسه ارقام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کلزا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،گندم ،ذرت و حبوبات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*اداره امور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اراضي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after="0" w:line="360" w:lineRule="auto"/>
        <w:ind w:left="429" w:hanging="460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 واگذاری انشعاب برق : 75 مورد  </w:t>
      </w:r>
    </w:p>
    <w:p w:rsidR="00B041C7" w:rsidRPr="00B041C7" w:rsidRDefault="00B041C7" w:rsidP="00B041C7">
      <w:pPr>
        <w:tabs>
          <w:tab w:val="left" w:pos="4"/>
        </w:tabs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 پرورش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شترمرغ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: 15 مورد   </w:t>
      </w:r>
    </w:p>
    <w:p w:rsidR="00B041C7" w:rsidRPr="00B041C7" w:rsidRDefault="00B041C7" w:rsidP="00B041C7">
      <w:pPr>
        <w:tabs>
          <w:tab w:val="left" w:pos="3938"/>
        </w:tabs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3-  درخواست سند : 48 مورد</w:t>
      </w:r>
    </w:p>
    <w:p w:rsidR="00B041C7" w:rsidRPr="00B041C7" w:rsidRDefault="00B041C7" w:rsidP="00B041C7">
      <w:pPr>
        <w:tabs>
          <w:tab w:val="left" w:pos="3938"/>
        </w:tabs>
        <w:bidi/>
        <w:spacing w:after="0" w:line="360" w:lineRule="auto"/>
        <w:ind w:left="4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4-  پرورش بوقلمون : 3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5-  ارسال پرونده گلخانه : 125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6-  ارسال پرونده اتاق کارگری و تاسیسات : 58 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7-  ارسال پرونده دامداری : 5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8- مجوز تبصره 4 -  احداث ایستگاه پمپاژ : 10 مورد 138 مترمربع  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9- مجوز تبصره 1 - موافقت با احداث اتاق کارگری : 11 مورد 272 مترمربع  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10- مجوز تبصره 4 -  موافقت با احداث گلخانه : 29 مورد 132785 مترمربع  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11- مجوز تبصره 4 -  موافقت با احداث دامداری : 1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12- درخواستهای واگذاری زمین ملی : 175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13- تحویل زمین ملی به متقاضیان : 9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lastRenderedPageBreak/>
        <w:t>14- خلع ید زمین ملی : 1 مورد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ind w:left="4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15- نظارت بر اراضی واگذار شده : 36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16- قلع و قمع اجرا شده : 21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17-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اخطارهای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داده شده : 67 مورد</w:t>
      </w:r>
    </w:p>
    <w:p w:rsidR="00B041C7" w:rsidRPr="00B041C7" w:rsidRDefault="00B041C7" w:rsidP="00B041C7">
      <w:pPr>
        <w:bidi/>
        <w:spacing w:before="100" w:beforeAutospacing="1" w:after="0"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18- معرفی به دادگاه : 46 مورد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</w:rPr>
        <w:t>19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</w:rPr>
        <w:t> 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-</w:t>
      </w:r>
      <w:r w:rsidRPr="00B041C7">
        <w:rPr>
          <w:rFonts w:ascii="Tahoma" w:eastAsia="Times New Roman" w:hAnsi="Tahoma" w:cs="Tahoma"/>
          <w:color w:val="000000"/>
          <w:sz w:val="20"/>
          <w:szCs w:val="20"/>
          <w:lang w:bidi="fa-IR"/>
        </w:rPr>
        <w:t xml:space="preserve"> </w:t>
      </w: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نظارت و پیگیری حفظ اراضی کشاورزی شهرستان و برخورد با متخلفین کاربری های غیر مجاز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ind w:left="720"/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</w:pPr>
    </w:p>
    <w:p w:rsidR="00B041C7" w:rsidRPr="00B041C7" w:rsidRDefault="00B041C7" w:rsidP="00B041C7">
      <w:pPr>
        <w:shd w:val="clear" w:color="auto" w:fill="FFFFFF"/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*اداره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ترويج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برگزاری کارگاه و کلاس آموزشی با موضوعات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مختاف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زراعت ،باغبانی ،حفظ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نباتات،دام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،طیور ،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شیلات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مکانیزاسیون ،آبیاری تحت فشار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برگزاری بازدیدهای آموزشی و ترویجی داخل و خارج از استان  در خصوص انگور قرمز بی دانه و آبیاری تحت فشار و کم فشار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ایجاد سایت جامع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الگویی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گندم و برگزاری جلسات و کلاسهای آموزشی در رابطه با کاشت و مبارزه با علف های هرز و سن گندم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4-  بازدید از نمایشگاههای تخصصی نهاده های کشاورزی (شامل کود ،سم و بذر) ، دام و طیور ، مکانیزاسیون 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5- برگزاری 2 دوره (مدرسه در مزرعه ) گلخانه شامل 11 جلسه با حضور اساتید مجرب با موضوعات مختلف  مرتبط با گلخانه در روستای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قهریزجان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6- اقدام در خصوص طرح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بازمهندسی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مددکاران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ترویجی و معرفی 26 نفر از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مددکاران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جهت صدور کارت مربوطه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7- برگزاری جلسات مختلف با موضوعات متنوع با شرکت های خدمات فنی و مشاوره ایی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8- نظارت بر شرکتهای خدمات فنی و مشاوره ایی و تمدید پروانه های مربوطه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9- برگزاری10 جلسه  دوره های آموزشی و ترویجی برای زنان روستایی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10-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برکزاری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18 جلسه هماهنگی با سایر ادارات شهرستان و تشکل های مختلف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11- شرکت در جلسات ترویجی سازمان با موضوعات مختلف از جمله طرح نظام نوین ترویج 5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12- شرکت در کارگاههای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اموزشی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بازدیدهای انجام  شده توسط سازمان 4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13- جذب و نظارت بر امور سربازان سازندگی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14- پیگیری و اجرا طرح نظام نوین ترویج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lastRenderedPageBreak/>
        <w:t xml:space="preserve">15- پیگیری امور مربوط به شرکت های تعاونی تولید قلعه موسی خان ، شرکت تعاونی کشاورزی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تیران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شرکت تعاونی گلخانه داران و دامداران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16- نیاز سنجی آموزشی و اعلام به مدیریت ترویج استان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17- پیگیری دوره های کامل آموزشی (مدرسه در مزرعه) با موضوعات احداث و تولید گلخانه و دامپروری برای 400 نفر از بهره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برداران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18- برگزاری 14 دوره آموزشی در رابطه با مباحث اقتصاد مقاومتی و صدور گواهینامه آموزشی برای 880 نفر از بهره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برداران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19- برگزاری 5 برنامه بازدید ترویجی از پروژه ها و طرح های شاخص خارج از شهرستان و استان جهت آموزش 150 نفر از بهره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برداران</w:t>
      </w:r>
      <w:proofErr w:type="spellEnd"/>
    </w:p>
    <w:p w:rsidR="00B041C7" w:rsidRPr="00B041C7" w:rsidRDefault="00B041C7" w:rsidP="00B041C7">
      <w:pPr>
        <w:shd w:val="clear" w:color="auto" w:fill="FFFFFF"/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*اداره امور دام*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نظارت بر صدور موافقت اصولی و پروانه تاسیس و پروانه بهره برداری واحدهای صنعتی دام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وطیور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2- صدور مجوز بهسازی واحدهای کوچک روستایی  30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تمدید مجوز بهسازی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دامداریهای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کوچک روستایی 40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4- تغییر نام مجوز بهسازی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دامداریهای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کوچک روستایی 10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5- تکمیل و کارشناسی فرم تعیین پیشرفت فیزیکی طرحهای موضوع تبصره (4) الحاقی به ماده (1) قانون حفظ کاربری اراضی زراعی و باغی  190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6- معرفی واحدهای نیمه تمام جهت دریافت تسهیلات به صندوق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کارآفرینی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امید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7- بازدید کارشناسی از واحدهای صنعتی و دامداری و مرغداری و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شیلات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8- تهیه آمار و اطلاعات مربوط به واحدهای دامداری صنعتی و سنتی و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شیلات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 950 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9- پیگیری ایجاد مجتمع دامداری و مرغداری در شهر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عسگران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روستای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خرمنان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10- نظارت بر فعالیتهای شرکت تعاونی دامداران شهرستان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11- همکاری و مشارکت با شبکه دامپزشکی شهرستان در خصوص ارایه کارت سلامت مرغداری های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تخمگذار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12- شناسایی و ارسال اطلاعات مرغداری های غیر مجاز به سازمان جهاد کشاورزی استان 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13- پیگیری اجرای طرح مجتمع های دامداری در شهرستان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lastRenderedPageBreak/>
        <w:t xml:space="preserve">14- اجرای طرح های شاخص پرورش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شترمرغ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بوقلمون در شهرستان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15- پیگیری مکانیزه شده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مرغداریهای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شهرستان از طریق معرفی جهت دریافت تسهیلات مکانیزاسیون 56 مورد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16- پیگیری اجرای طرح های پرورش ماهی و ترویج آن در شهرستان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17- اجرای طرح شاخص ماهی دار کردن منابع آبی در روستای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خمیران</w:t>
      </w:r>
      <w:proofErr w:type="spellEnd"/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*واحد حفظ نباتات 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1-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مبارزه با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سرخرطومی</w:t>
      </w:r>
      <w:proofErr w:type="spellEnd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 یونجه در سطح400 هکتار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2-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مبارزه با علف های هرز یونجه در سطح 32 هکتار 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3-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مبارزه با علف های هرز گندم و جو درسطح 1786 هکتار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4-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مبارزه با ملخ در سطح مراتع شهرستان به مساحت 305 هکتار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5-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مبارزه با پوره و حشره کامل سن گندم در 1062 هکتار از مزارع گندم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وجو</w:t>
      </w:r>
      <w:proofErr w:type="spellEnd"/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6-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توزیع بیش از 500 تله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فرمونی</w:t>
      </w:r>
      <w:proofErr w:type="spellEnd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 جهت مبارزه با پروانه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فری</w:t>
      </w:r>
      <w:proofErr w:type="spellEnd"/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7-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نظارت بر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باغات،گلخانه</w:t>
      </w:r>
      <w:proofErr w:type="spellEnd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ها،مزارع</w:t>
      </w:r>
      <w:proofErr w:type="spellEnd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 شهرستان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8-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ردیابی و پیش آگاهی مبارزه با آفات غالب منطقه</w:t>
      </w:r>
    </w:p>
    <w:p w:rsidR="00B041C7" w:rsidRPr="00B041C7" w:rsidRDefault="00B041C7" w:rsidP="00B041C7">
      <w:pPr>
        <w:bidi/>
        <w:spacing w:line="360" w:lineRule="auto"/>
        <w:ind w:left="288" w:hanging="360"/>
        <w:contextualSpacing/>
        <w:rPr>
          <w:rFonts w:ascii="Tahoma" w:eastAsia="Calibri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ahoma" w:hAnsi="Tahoma" w:cs="Tahoma"/>
          <w:color w:val="000000"/>
          <w:sz w:val="20"/>
          <w:szCs w:val="20"/>
          <w:rtl/>
          <w:lang w:bidi="fa-IR"/>
        </w:rPr>
        <w:t>9-</w:t>
      </w:r>
      <w:r w:rsidRPr="00B041C7">
        <w:rPr>
          <w:rFonts w:ascii="Times New Roman" w:eastAsia="Tahoma" w:hAnsi="Times New Roman" w:cs="Times New Roman"/>
          <w:color w:val="000000"/>
          <w:sz w:val="14"/>
          <w:szCs w:val="14"/>
          <w:rtl/>
          <w:lang w:bidi="fa-IR"/>
        </w:rPr>
        <w:t xml:space="preserve">      </w:t>
      </w:r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نظارت بر فعالیت کلینیک های </w:t>
      </w:r>
      <w:proofErr w:type="spellStart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>گیاهپزشکی</w:t>
      </w:r>
      <w:proofErr w:type="spellEnd"/>
      <w:r w:rsidRPr="00B041C7">
        <w:rPr>
          <w:rFonts w:ascii="Tahoma" w:eastAsia="Calibri" w:hAnsi="Tahoma" w:cs="Tahoma"/>
          <w:color w:val="000000"/>
          <w:sz w:val="20"/>
          <w:szCs w:val="20"/>
          <w:rtl/>
          <w:lang w:bidi="fa-IR"/>
        </w:rPr>
        <w:t xml:space="preserve"> </w:t>
      </w:r>
    </w:p>
    <w:p w:rsidR="00B041C7" w:rsidRPr="00B041C7" w:rsidRDefault="00B041C7" w:rsidP="00B041C7">
      <w:pPr>
        <w:tabs>
          <w:tab w:val="right" w:pos="-138"/>
        </w:tabs>
        <w:bidi/>
        <w:spacing w:after="160" w:line="240" w:lineRule="auto"/>
        <w:ind w:left="4" w:hanging="142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10- نظارت بر کار کارشناسان خرید خدمت</w:t>
      </w:r>
    </w:p>
    <w:p w:rsidR="00B041C7" w:rsidRPr="00B041C7" w:rsidRDefault="00B041C7" w:rsidP="00B041C7">
      <w:pPr>
        <w:tabs>
          <w:tab w:val="right" w:pos="-138"/>
        </w:tabs>
        <w:bidi/>
        <w:spacing w:after="160"/>
        <w:ind w:left="4" w:hanging="142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11- نظارت بر فعالیت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نهالستان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شهرستان</w:t>
      </w:r>
    </w:p>
    <w:p w:rsidR="00B041C7" w:rsidRPr="00B041C7" w:rsidRDefault="00B041C7" w:rsidP="00B041C7">
      <w:pPr>
        <w:tabs>
          <w:tab w:val="right" w:pos="-138"/>
        </w:tabs>
        <w:bidi/>
        <w:spacing w:after="160"/>
        <w:ind w:left="4" w:hanging="142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12- اخطار به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نهالستان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های غیر مجاز</w:t>
      </w:r>
    </w:p>
    <w:p w:rsidR="00B041C7" w:rsidRPr="00B041C7" w:rsidRDefault="00B041C7" w:rsidP="00B041C7">
      <w:pPr>
        <w:tabs>
          <w:tab w:val="right" w:pos="-138"/>
        </w:tabs>
        <w:bidi/>
        <w:spacing w:after="160"/>
        <w:ind w:left="4" w:hanging="142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13- تشکیل کمیته گلخانه جهت رسیدگی به مشکلات گلخانه داران</w:t>
      </w:r>
    </w:p>
    <w:p w:rsidR="00B041C7" w:rsidRPr="00B041C7" w:rsidRDefault="00B041C7" w:rsidP="00B041C7">
      <w:pPr>
        <w:tabs>
          <w:tab w:val="right" w:pos="-138"/>
        </w:tabs>
        <w:bidi/>
        <w:spacing w:after="160"/>
        <w:ind w:left="4" w:hanging="142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14- تشکیل شبکه مراقبت سن و علف های هرز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*امور زیربنایی*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ind w:left="-138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اجرا 40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هکتارانواع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 آبیاری تحت فشار (قطره ای –بارانی و تیپ)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2- استفاده از نوارهای تیپ برای آبیاری مزارع گندم در سطح 20 هکتار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اجرای 57 هکتار پروژه آبیاری کم فشار تیپ روستای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میرآباد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lastRenderedPageBreak/>
        <w:t>4- تشکیل پرونده آبیاری کم فشار ،تیپ و تحت فشار در سطح 400 هکتار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5- خرید لوله 250و315  میلیمتری روستای مهدی آباد با اعتبار بالغ بر 1100 میلیون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6- اجرای پروژه لوله گذاری روستای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خرمنان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با اعتبار بالغ بر 1500 هزار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7- پروژه لوله گذاری در حال اجرای روستا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آبگرم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با اعتبار 1500 میلیون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8- اتمام کانال آبیاری درجه 3و 4 شهر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رضوانشهر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با اعتبار 1500 میلیون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9- انجام پروژه های آبیاری تحت فشار در اراضی شهر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عسگران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روستاهای چشمه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احمدرضا،قهریزجان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دوتو</w:t>
      </w:r>
      <w:proofErr w:type="spellEnd"/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10- اجرای طرح آبیاری کم فشار در سطح 58 هکتار و اعتبار 7 میلیارد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11- اجرای پروژه لوله گذاری به متراژ 3800 متر و اعتبار 2200 میلیون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12- اجرای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پروزه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انتقال آب (احداث کانال بتونی) به متراژ 1500 متر و اعتبار 1200 میلیون ریال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13- مرمت و بازسازی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قنوات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با اعتبار 400 میلیون ریال</w:t>
      </w:r>
    </w:p>
    <w:p w:rsidR="00B041C7" w:rsidRPr="00B041C7" w:rsidRDefault="00B041C7" w:rsidP="00B041C7">
      <w:pPr>
        <w:shd w:val="clear" w:color="auto" w:fill="FFFFFF"/>
        <w:bidi/>
        <w:spacing w:after="0" w:line="360" w:lineRule="auto"/>
        <w:jc w:val="center"/>
        <w:rPr>
          <w:rFonts w:ascii="Tahoma" w:eastAsia="Times New Roman" w:hAnsi="Tahoma" w:cs="Titr"/>
          <w:color w:val="FF0000"/>
          <w:sz w:val="28"/>
          <w:szCs w:val="28"/>
          <w:rtl/>
          <w:lang w:bidi="fa-IR"/>
        </w:rPr>
      </w:pPr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واحدهاي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مكانيزاسيون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و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صنايع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كشاورزي</w:t>
      </w:r>
      <w:proofErr w:type="spellEnd"/>
      <w:r w:rsidRPr="00B041C7">
        <w:rPr>
          <w:rFonts w:ascii="Tahoma" w:eastAsia="Times New Roman" w:hAnsi="Tahoma" w:cs="Titr" w:hint="cs"/>
          <w:color w:val="FF0000"/>
          <w:sz w:val="28"/>
          <w:szCs w:val="28"/>
          <w:rtl/>
          <w:lang w:bidi="fa-IR"/>
        </w:rPr>
        <w:t>*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1- پرداخت تسهیلات خرید تراکتور و ادوات کشاورزی و دامپروری از طریق خط اعتباری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ویزه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مکانیزاسیون به کشاورزان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2- انجام مراحل شماره گذاری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تراکتورهای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با سن کمتر از 13 سال شامل تشکیل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پرونده،بازدید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افسرراهنمایی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رانندگی و معرفی به شهرک آزمایش راهنمایی و رانندگی جهت دریافت کارت و پلاک تراکتور جهت متقاضیان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3- بازدید جهت تایید دریافت سوخت و موجودیت و اشتغال ماشینهای کشاورزی در بخشهای مختلف کشاورزی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4- نظارت در امر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کاشت،داشت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و خصوصا برداشت محصولات کشاورزی با استفاده از ماشین های متناسب و نظارت کامل در امر برداشت غلات خصوصا گندم و جو توسط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کمباین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داران و کلیه  محصولات کشاورزی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5- معرفی متقاضیان در یافت گواهینامه تراکتور جهت گذراندن دوره مهارت و آموزش سرویس و نگهداری تراکتور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6- جمع آوری آمار و اطلاعات در حوزه کاری مکانیزاسیون و صنایع کشاورزی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7- پرداخت  و جذب تسهیلات سرمایه در گردش در بخش صنایع کشاورزی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8- پیگیری صدور موافقت های اولیه و جذب سرمایه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گذلران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جهت احداث کارخانه های صنایع کشاورزی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9- پیگیری حل مشکلات کارخانه های صنایع لبنی و پرداخت یارانه شیر </w:t>
      </w:r>
    </w:p>
    <w:p w:rsidR="00B041C7" w:rsidRPr="00B041C7" w:rsidRDefault="00B041C7" w:rsidP="00B041C7">
      <w:pPr>
        <w:bidi/>
        <w:spacing w:after="160" w:line="360" w:lineRule="auto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10- پرداخت تسهیلات بلا عوض جهت خرید ادوات کشاورزی به مبلغ 59 میلیون ریال جهت یک دستگاه عمیق کار دیم واقع در روستای دولت </w:t>
      </w:r>
      <w:proofErr w:type="spellStart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اباد</w:t>
      </w:r>
      <w:proofErr w:type="spellEnd"/>
      <w:r w:rsidRPr="00B041C7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 </w:t>
      </w:r>
    </w:p>
    <w:p w:rsidR="00B041C7" w:rsidRPr="00B041C7" w:rsidRDefault="00B041C7" w:rsidP="00B041C7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B041C7">
        <w:rPr>
          <w:rFonts w:ascii="Tahoma" w:eastAsia="Times New Roman" w:hAnsi="Tahoma" w:cs="Tahoma"/>
          <w:color w:val="000000"/>
          <w:sz w:val="16"/>
          <w:szCs w:val="16"/>
          <w:rtl/>
        </w:rPr>
        <w:t> </w:t>
      </w:r>
    </w:p>
    <w:p w:rsidR="000270C0" w:rsidRDefault="000270C0"/>
    <w:sectPr w:rsidR="000270C0" w:rsidSect="000B2879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7"/>
    <w:rsid w:val="000270C0"/>
    <w:rsid w:val="000B2879"/>
    <w:rsid w:val="00B041C7"/>
    <w:rsid w:val="00D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3</cp:revision>
  <dcterms:created xsi:type="dcterms:W3CDTF">2021-10-10T07:20:00Z</dcterms:created>
  <dcterms:modified xsi:type="dcterms:W3CDTF">2021-10-19T10:23:00Z</dcterms:modified>
</cp:coreProperties>
</file>