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17" w:rsidRPr="00F45217" w:rsidRDefault="00F45217" w:rsidP="00F45217">
      <w:pPr>
        <w:bidi/>
        <w:jc w:val="center"/>
        <w:rPr>
          <w:rFonts w:cs="B Titr"/>
          <w:color w:val="212529"/>
          <w:sz w:val="30"/>
          <w:szCs w:val="30"/>
          <w:shd w:val="clear" w:color="auto" w:fill="FFFFFF"/>
        </w:rPr>
      </w:pPr>
      <w:r w:rsidRPr="00F45217">
        <w:rPr>
          <w:rFonts w:cs="B Titr" w:hint="cs"/>
          <w:color w:val="212529"/>
          <w:sz w:val="30"/>
          <w:szCs w:val="30"/>
          <w:shd w:val="clear" w:color="auto" w:fill="FFFFFF"/>
          <w:rtl/>
        </w:rPr>
        <w:t>آئین نامه نظام صنفی کارهای کشاورزی و منابع طبیعی</w:t>
      </w:r>
      <w:bookmarkStart w:id="0" w:name="_GoBack"/>
      <w:bookmarkEnd w:id="0"/>
    </w:p>
    <w:p w:rsidR="00F869F5" w:rsidRDefault="00F45217" w:rsidP="00F45217">
      <w:pPr>
        <w:bidi/>
      </w:pP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 xml:space="preserve">شماره40260/ت34274ک 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  <w:lang w:bidi="fa-IR"/>
        </w:rPr>
        <w:t>20/3/1387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وزارت جهاد کشاورزی ـ وزارت کار و امور اجتماعی ـ وزارت بازرگانی ـ وزارت دادگستری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وزیران عضو کمیسیون لوایح در جلسه مورخ 26/12/1386 بنا به پیشنهاد شماره 16238/020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مورخ 28/9/1384 وزارت جهادکشاورزی و به استناد ماده (35) قانون تأسیس سازمان نظام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مهندسی کشاورزی و منابع طبیعی جمهوری اسلامی ایران ـ مصوب 1380ـ و با رعایت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تصویب‌نامه شماره 164082/ت373هـ مورخ 10/10/1386، آیین‌نامه اجرایی نظام صنفی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کارهای کشاورزی و منابع طبیعی را به شرح زیر تصویب نمودند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آیین‌نامه اجرایی نظام صنفی کارهای کشاورزی و منابع طبیعی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اول ـ تعاریف و کلیات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 1 ـ در این آیین‌نامه، اصطلاحات زیر در معانی مشروح مربوط به کار می‌روند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نظام صنفی: قواعد و مقررات و تشکل‌های حرفه‌ای است که در جهت ایجاد تشکیلات،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تعیین وظایف و اختیارات، ساماندهی و نظم بخشی و حمایت از حقوق افراد شاغل در بخش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کشاورزی و منابع طبیعی تنظیم و تنسیق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فرد صنفی: هر شخص حقیقی یا حقوقی است که فعالیت خود را در زمینه بهره‌برداری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از آب و خاک به منظور تولید محصولات کشاورزی، گیاهی و حیوانی (از قبیل زراعت،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باغداری، جنگلداری، جنگل‌کاری، مرتعداری، آبخیزداری، بهره‌برداری از شبکه‌های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آبیاری و زهکشی، دامداری، شیلات، آبزیان، پرورش طیور، زنبور عسل و کرم (ابریشم)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همچنین ارائه خدمات فنی و مشاوره‌ای کشاورزی و منابع طبیعی قرار می‌دهد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واحد صنفی: هر واحد تولیدی یا خدماتی که توسط فرد یا افراد صنفی با اخذ پروانه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کسب از وزارت بازرگانی و سایر مجوزهای لازم از مراجع مربوط، با تأیید وزارت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جهادکشاورزی برای فعالیت‌های موضوع بند (ب) این ماده دایر بوده و یا دایر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اشخاص حقیقی یا حقوقی که طبق قوانین جاری موظف به اخذ مجوز فعالیت یا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پروانـه تأسیـس، بهره‌بـرداری، اشتغـال از دستگاهها هستند، چنانـچه مبادرت به عرضه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مستقیم کالا یا خدمات موضوع این آئین‌نامه نمایند، مکلفند علاوه بر دریافت مجوز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فعالیت یا پروانه مذکور، با رعایت این آئین‌نامه و براساس قانون نظام صنفی نسبت به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اخذ پروانه کسب اقدام نمایند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عضو صنف: فعالان بخش کشاورزی و منابع طبیعی که در بخش تولید و خدمات مجوزهای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لازم را کسب کرده و با تأیید ادارات جهادکشاورزی شهرستانها و استانها به عضویت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نظام صنفی درمی‌آیند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صنف: آن گروه از افراد صنفی که طبیعت فعالیت آنان از یک نوع موارد موضوع بند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(</w:t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ب) این ماده 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ماده2ـ ارکان نظام صنفی عبارتند از نظام صنفی بخش ـ شهرستان، نظام صنفی استان،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عمومی، شورای مرکزی، بازرس، رییس و هیئتهای رسیدگی به تخلفات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دوم ـ نظام صنفی بخش ـ شهرستان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ماده3ـ نظام صنفی بخش ـ شهرستان با ارائه درخواست حداقل پنج واحد صنفی به عنوان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مؤسس و با تأیید جهاد کشاورزی (شهرستان)، با حداقل (15) واحد صنفی با توجه به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نوع فعالیت خود تشکیل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 xml:space="preserve">ماده4ـ ارکان نظام صنفی بخش ـ شهرستان عبارت از مجمع عمومی، هیئت‌مدیره، بازرس و 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هیئتهای رسیدگی به تخلفات بوده و محل استقرار دائم دفاتر مرکزی آنها در نزدیکترین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محل مناسب حوزه بخش یا شهرستان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ماده5 ـ اساسنامه نظام صنفی بخش ـ شهرستان مشتمل بر وظایف و اختیارات آنها، در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چهارچوب قوانین و مقررات به صورت متحدالشکل توسط وزارت جهادکشاورزی تهیه و پس از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تأیید هیئت عالی نظارت در اختیار نظام‌های صنفی بخش ـ شهرستان قرار می‌گیرد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سوم ـ نظام صنفی استانی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تشکیلات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ماده6 ـ نظام صنفی هر استان در صورتی که حداقل اعضای زیر را به تشخیص مراجع مربوط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در آن پوشش دهد، تشکیل می‌شود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تولیدکنندگان کشاورزی و منابع طبیعی با حداقل (60) عضو، خدمات بخش کشاورزی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منابع طبیعی با حداقل (45) عضو، نمایندگان وزارت جهادکشاورزی با حداقل (5) عضو؛ هر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یک به تأیید سازمان جهاد کشاورزی استان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کارشناس کشاورزی و منابع طبیعی با حداقل (3) عضو، به تأیید سازمان نظام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مهندسی منابع طبیعی و کشاورزی و منابع طبیعی استان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ماده7ـ ارکان نظام صنفی استان عبارتند از مجمع عمومی، هیئت مدیره، بازرس و هیئتهای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رسیدگی به تخلفات و محل استقرار دائم دفتر مرکزی آن در مرکز استان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مجمع عمومی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ماده8 ـ مجمع عمومی نظام صنفی استان از اجتماع نمایندگان نظام‌های صنفی بخش ـ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شهرستان تشکیل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تبصره1ـ هر مجمع عمومی توسط هیئت رئیسه‌ای مرکب از یک رییس، یک منشی و دو ناظر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اداره می‌شود که با رأی اکثریت اعضای حاضر انتخاب خواهندشد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تبصره2ـ اعضاء هیئت رئیسه نباید از بین کسانی باشند که خود را در انتخابات هیئت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مدیره و بازرس نامزد کرده‌اند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ماده9ـ وظایف و اختیارات مجمع عمومی نظام صنفی استان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انتخاب اعضای هیئت مدیره و بازرس؛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عزل هیئت مدیره و بازرس؛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تصویب خط‌مشی‌ها و سیاست‌ها و برنامه‌ها و دستورالعمل‌های اجرایی؛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دـ تعیین میزان ورودیه، حق عضویت و سایر منابع درآمدی؛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بررسی و تصویب ترازنامه ـ صورتحساب درآمد و هزینه‌های سال مالی گذشته و بودجه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سال آتی؛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استماع و ارزیابی گزارش سالیانه هیئت مدیره در خصوص فعالیت‌های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تصویب اساسنامه و تغییرات در مفاد آن؛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انحلال نظام استانی و اعلام آن به هیئت عمومی صنف؛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ط ـ بررسی و اتخاذ تصمیم نسبت به سایر اموری که مطابق این آیین‌نامه در صلاحیت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مجمع عمومی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اتخاذ تصمیم در خصوص موارد مندرج در بندهای (ب)، (ز) و (ح) در اختیار مجمع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عمومی فوق‌العاده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ماده10ـ مجمع عمومی عادی در نوبت اول با حضور نصف به علاوه یک نمایندگان نظام‌های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صنفی بخش ـ شهرستان تشکیل می‌گردد. در صورت عدم حصول نصاب لازم، در نوبت دوم که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حداکثر پانزده روز بعد خواهدبود با حداقل یک سوم از نمایندگان نظام‌های صنفی بخش ـ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شهرستان تشکیل می‌شود. چنانچه مجدداً نیز نصاب یادشده حاصل نشود، برای دفعات بعدی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با حداقل یک پنجم از نمایندگان نظام‌های صنفی بخش ـ شهرستان برگزار خواهدشد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تصمیمات مجمع عـمومی عادی با رأی اکثـریت نسبی حاضران معتبر و لازم‌الاجرا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تبصره1ـ نصاب تشکیل مجمع عمومی فوق‌العاده همان نصاب تشکیل مجمع عمومی عادی است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ولی تصمیمات آن با رأی دو سوم حاضران دارای اعتبار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تبصره2ـ دعوت برای تشکیل مجامع عمومی توسط هیئت مدیره یا بازرس و در دوره فترت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توسط سازمان جهادکشاورزی استان صورت خواهدگرفت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تبصره3ـ دعوت برای تشکیل مجامع عمومی به صورت کتبی و یا از طریق آگهی در روزنامه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منتخب مجمع عمومی و با تعیین زمان، مکان و دستور جلسه انجام می‌یابد و باید حداقل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</w:rPr>
        <w:t xml:space="preserve">(10) </w:t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روز قبل از تشکیل مجمع به اطلاع عموم نمایندگان نظام‌های صنفی بخش ـ شهرستان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برسد. مجمع می‌تواند برای دعوت از اعضاء روش دیگری را جایگزین نماید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تبصره4ـ یک سوم از نمایندگان نظام صنفی بخش ـ شهرستان می‌توانند کتباً درخواست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تشکیل مجمع عمومی فوق‌العاده نمایند و هیئت مدیره مکلف به پذیرش درخواست آنان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5 ـ مجمع عمومی عادی حداقل سالی یک بار و مجمع عمومی عادی به طور فوق‌العاده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می‌تواند به دفعات تشکیل 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هیئت مدیره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ماده11ـ هر نظام صنفی استانی دارای هیئت مدیره‌ای مرکب از حداقل سه نفر عضو اصلی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شامل رئیس هیئت مدیره، دبیر اجرایی، خزانه‌دار و دو نفر عضو علی‌البدل است که از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میان اعضای داوطلب واجد شرایط (نمایندگان نظام‌های صنفی بخش ـ شهرستان) برای یک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دوره سه ساله انتخاب خواهندشد. انتخاب مجدد آنان برای یک دوره پیوسته دیگر مجاز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است و هیئت مدیره تا زمان انتخاب هیئت مدیره جدید کماکان عهده‌دار مسئولیت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ماده12ـ شرایط انتخاب شوندگان هیئت‌های مدیره استانی به شرح زیر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تابعیت جمهوری اسلامی ایران؛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پایبندی به اسلام و یا یکی از اقلیت‌های دینی شناخته شده در قانون اساسی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وفاداری به نظام جمهوری اسلامی؛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عدم اعتیاد به مواد مخدر؛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داشتن حُـسن شهرت اجـتماعی، شغلی، عملی، حرفه‌ای بنا به تأیید سازمان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جهادکشاورزی استان مربوط؛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نداشتن سوء پیشینیه کیفری مؤثر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ماده13ـ اولین دوره انتخاب در استان به دعوت و با نظارت سازمان جهاد کشاورزی و با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اطلاع استاندار برگزار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دستورالعمل مربوط به تشکیل مجمع عمومی مؤسس استانها، اساسنامه الگو،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برگزاری انتخابات اولین دوره هیئت مدیره استانها و انتخابات شورای مرکزی با رعایت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قوانین و مفاد این آیین‌نامه توسط وزارت جهادکشاورزی تهیه و به تأیید هیئت عالی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نظارت خواهدرسید و در اختیار نظام‌های صنفی استانی قرار می‌گیرد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ماده14ـ اهم وظایف و اختیارات هیئت مدیـره استانی در چارچوب قوانیـن مربوط به شرح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نظارت برحُسن انجام امور نظام‌های صنفی بخش ـ شهرستان؛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تسهیل روابط بین اعضای صنف و کارفرمایان و دستگاه‌های دولتی؛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تلاش در جهت اجرای استانداردهای ارائه شده از سوی مراجع ذی‌ربط از جمله سازمان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نظام مهندسی کشاورزی و منابع طبیعی جمهوری اسلامی ایران در جهت افزایش کمیت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کیفیت تولیدات کشاورزی و منابع طبیعی؛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تلاش در جهت تحقق تصمیمات سازمان نظام مهندسی در خصوص نظام‌های صنفی استانی؛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معرفی نماینده نظام صنفی جهت شرکت در مراجع قضایی و اداری از جمله کمیسیون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حل‌اختلاف مالیاتی، عوارض، آب‌بهاء، هیئت‌های تشخیص مطالبات تأمین‌اجتماعی و سایر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مراجع قانونی؛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و ـ فراهم نمودن امکان پوشش تأمین اجتماعی برای اعضاء صنف؛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ارتقای دانش فنی و کیفیت کار اعضای صنف؛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برنامه‌ریزی در جهت تقویت و توسعه فرهنگ نظام صنفی کشاورزی در استان با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برگزاری هم‌اندیشی‌ها، گردهمایی‌ها در چهارچوب قوانین و مقررات؛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ط ـ انتخاب دبیر نظام صنفی کشاورزی از بین خود و یا خارج از آن یا عزل وی؛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ی ـ تعیین حق‌الزحمه کارکنان اداری نظام صنفی استانی در چارچوب قوانین جاری کشور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 ـ تنظیم دستورالعمل‌های اداری ـ مالی ـ نظام استانی طبق مقررات و نظام‌نامه‌های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مصوب هیئت عمومی؛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ل ـ معرفی اعضای هیئتهای رسیدگی به تخلفات وفق مقررات این آیین‌نامه؛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 ـ بررسی و تصویب بودجه سال آتی پیشنهادهای نظام استانی؛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 ـ گزارش تخلفات اعضاء و واحدهای صنفی به مراجع ذی‌صلاح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ماده15ـ هیئت مدیره نظام صنفی استانی در اولین نشست خود یک نفر را از بین خود و یا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خارج از آن به عنوان دبیر اجرایی انتخاب می‌نماید. دبیر نظام، مسئول اداره امور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دبیرخانه بوده و وظایف او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استخدام یا به کارگماردن کارکنان اداری نظام صنفی و در صورت لزوم مشاور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کارشناس، پس از تصویب هیئت مدیره؛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انجام مکاتبات و نامه‌های اداری و نظارت بر حُـسن اجرای مقررات داخلی نظام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گشایش حساب‌های بانکی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اجرای مصوبات و تصمیمات هیئت مدیره و مجمع عمومی و انجام امور جاری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حفظ و نگهداری اسناد و مدارک اداری و مشخصات کامل اعضاء؛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تهیه و تنظیم کارت عضویت نظام صنفی با امضای خود و رییس هیئت مدیره و تهیه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نگهداری مهر رسمی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ارسال شکایات واصل شده به هیئتهای رسیدگی به تخلفات؛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ماده16ـ خزانه‌دار مسئول امور مالی نظام است و وظایف وی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تنظیم دفاتر و اسناد و صورتجلسات مالی؛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امضاء کلیه چک‌ها، اسناد مالی و اوراق تعهدآور، به همراه رییس هیئت مدیره؛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ج ـ وصول و جمع‌آوری حق عضویت‌ها و سایر کمک‌های مالی؛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تهیه و تنظیم ترازنامه جهت ارائه به هیئت مدیره و بازرس؛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نظارت بر خرید و فروش و هر نوع عملیات مالی در چارچوب مصوبات هیئت‌مدیره؛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رسیدگی و تأیید اسناد و مدارک ارائه شده در مورد پرداخت‌ها؛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زـ حفظ مدارک، اموال منقول و غیرمنقول؛ وجوه و اسناد مالی؛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تنظیم بودجه سال آتی و تسلیم آن به هیئت مدیره جهت بررسی و تصویب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ماده17ـ منابع مالی نظام صنفی و ارکان آن از محل حق عضویت اعضاء، کمک‌های اعطایی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اشخاص حقیقی و حقوقی، دریافت بهای ارائه خدمات پژوهشی، کارشناسی و آموزشی، فروش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نشریات و برگزاری هم‌اندیشیها و نمایشگاه‌ها تأمین خواهدشد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نظامنامه مالی و اداری از جمله میزان و نحوه وصول حق عضویت اعضاء، به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پیشنهاد شورای مرکزی توسط هیئت عمومی به تصویب خواهدرسید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بازرس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ماده18ـ مجمع عمومی استان یک نفر را ترجیحاً از میان اعضای صنف به عنوان بازرس اصلی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یک نفر را به عنوان بازرس علی‌البدل برای مدت دو سال انتخاب می‌نماید. وظایف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اختیارات بازرس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بررسی و اظهارنظر در مورد صورت‌های مالی و ترازنامه و عملکرد هیئت مدیره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تسلیم آن به هیئت مدیره جهت طرح در مجمع عمومی، حداقل (5) روز قبل از تشکیل مجمع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عمومی؛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نظارت بر عملکرد هیئت مدیره و مجموع فعالیت آنها و ارائه نقطه نظرات خود به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مدیره؛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هیئت مدیره موظف است اطلاعات و اسناد و مدارک درخواستی بازرس را در اختیار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او قرار دهد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شرکت در جلسات هیئت مدیره بدون داشتن حق رأی؛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ارائه پیشنهاد استفاده از مؤسسات حسابرسی به هیئت مدیره‌ برای حسابرسی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صورت‌های مالی، در صورت نیاز؛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هیئت‌مدیره موظف است نسبت به عقدقرارداد با مؤسسات مذکور اقدام کند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فصل چهارم ـ هیئت عمومی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ماده19ـ به منظور هماهنگی در امور نظام‌های استانی و سیاستگزاری کلان نظام صنفی،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عمومی نظام صنفی از اعضای هیئت مدیره نظام‌های استانی در سطح کشور تشکیل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عمومی حداقل هر سال یک بار با دعوت شورای مرکزی با حضور نماینده وزارت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جهادکشاورزی جلسه خواهدداشت. جلسات هیئت عمومی با حضور حداقل نیمی از اعضاء رسمیت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خواهدیافت. در صورت عدم حصول حدنصاب مذکور، جلسه یادشده برای بار دوم، با حضور هر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تعداد از اعضاء رسمیت می‌یابد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تشکیل اولین جلسه هیئت عمومی، بنا به دعوت وزارت جهادکشاورزی 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ماده20ـ وظایف و اختیارات هیئت عمومی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استماع و ارزیابی گزارش سالیانه شورای مرکزی در خصوص فعالیت‌های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بررسی و تصویب ترازنامه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بررسی و تصویب سیاست‌های کلان و پیشنهادی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دریافت گزارش از فعالیت‌ها و مشکلات نظام‌های استانی؛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اخذ تصمیم در مورد تنظیم روابط بین نظام‌های استانی به پیشنهاد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بررسی و تصویب ضوابط، مقررات، نظام‌نامه‌ها و همچنین دستورالعمل‌ها از قبیل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دستورالعمـل پرداخت حق‌الزحمـه اعضـای شورای مرکـزی، اعضای هیئتهای رسیـدگی به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تخلفات، بازرسان استانی و بازرس نظام صنفی به پیشنهاد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بررسی و تصویب نظام‌نامه‌های داخلی نحوه اداره هیئت عمومی؛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بررسی و تصویب نظام‌نامه‌ پیشنهادی شورای مرکزی در خصوص نحوه مدیریت منابع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مالی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ط ـ ارائه پیشنهادات و راهکارهای مناسب برای تصویب مراجع ذی‌صلاح از طریق وزارت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جهادکشاورزی؛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ی ـ بررسی و اتخاذ تصمیم در مورد سایر اموری که طبق قوانین و مقررات در صلاحیت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عمومی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 ـ انتخاب بازرس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تبصره ـ شرح وظایف و اختیارت بازرس شورای مرکزی مطابق ماده (18) این آیین‌نامه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پنجم ـ شورای مرکزی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ماده21ـ برای اداره امور کلان نظام، شورای مرکزی مرکب از نمایندگان وزارت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جهادکشاورزی، وزارت کار و اموراجتماعی، سازمان نظام مهندسی کشاورزی و منابع طبیعی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کشور و دبیرخانه هیئت عالی نظارت موضوع ماده (54) قانون صنفی کشور (هرکدام یک نفر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)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یک نفر از اعضای هیأت مدیره نظام صنفی هر استان تشکیل می‌شود که به عنوان اعضای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اصلی شورای یادشده محسوب می‌گردند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ماده22ـ شورای مرکزی بالاترین رکن اجرایی نظام صنفی می‌باشد و دارای وظایف زیر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پیشنهاد سیاست‌های کلان، جهت تصویب هیئت عمومی؛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برنامه‌ریزی و فراهم آوردن زمینه اجرای اهداف و سیاست‌های مصوب هیئت عمومی؛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ایجاد زمینه‌ مناسب و هماهنگی‌های لازم برای تحقق اهداف و انجام وظایف ارکان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نظام صنفی و ایجاد زمینه‌های لازم برای تعامل با سایر مراجع ذی‌ربط؛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تعیین ضوابط صلاحیت اعضای صنف کشاورزی؛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همکاری با مراجع ذی‌صلاح برای احراز صلاحیت و رتبه‌بندی اعضای صنف؛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برگزاری و مشارکت در برگزاری همایشها و گردهمایی‌های تخصصی داخل کشور و در سطح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بین‌المللی؛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داوری بین ارکان داخلی نظام‌های استانی یا بین نظام‌های استانی با یکدیگر؛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همکاری با مراکز تحقیقاتی، علمی و آموزشی مرتبط؛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ط ـ حمایت و دفاع صنفی از اعضای نظام صنفی و همچنین حمایت متقابل از حقوق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مصرف‌کنندگان؛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ی ـ تعیین و معرفی امضاهای مجاز برای امضای اوراق و اسناد مالی و تعهدآور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قراردادها؛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ک ـ انتشار نشریه نظام صنفی و سایر نشریات تخصصی؛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ل ـ همکاری و ارائه نظرات مشورتی به دولت و دستگاه‌های اجرایی در زمینه برنامه‌های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توسعه کشاورزی در کشور؛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 ـ نظارت بر عملکرد نظام‌های استانی به منظور حُسن جریان امور و حفظ حقوق، منافع،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حیثیت و شئونات حرفه‌ای آنان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ماده23ـ جلسات شورای مرکزی حداقل هر سه ماه یک‌بار، به دعوت رئیس شورای مرکزی و در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غیاب وی توسط نایب رئیس تشکیل و با حضور دو سوم اعضاء رسمیت می‌یابد. تصمیمات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مصوبات آن با آرای موافق اکثریت نسبی اعضای حاضر معتبر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تبصره1ـ تصمیمات شورای مرکزی پس از ثبت در دفتر مخصوص از طریق دبیرخانه شورای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مرکزی به اشخاص و مراجع ذی‌ربط ابلاغ و عنداللزوم پیگیری می‌شود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تبصره2ـ ترتیب، نحوه و زمان تشکیل جلسات شورای یادشده، طی دستورالعملی که به تصویب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شورای مرکزی می‌رسد، 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ششم ـ رییس نظام صنفی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ماده24ـ شورای مرکزی در اولین نشست خود سه نفر از اعضای غیردولتی شورا را انتخاب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برای تعییـن رییس به وزیر جهادکشاورزی پیشنهاد می‌نماید تا یکـی از آنان را به این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سمت منصوب کند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تبصره1ـ نایب رییس و خزانه‌دار در اولین نشست شورا از بین اعضای غیردولتی انتخاب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می‌گردند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تبصره2ـ وظایف خزانه‌دار، مشابه وظایف خزانه‌دار نظام استانی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ماده25ـ وظایف و اختیارات رییس نظام صنفی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رییس بالاترین مقام اجرایی و اداری نظام صنفی بوده و نمایندگی نظام با حق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توکیل به غیر را در مراجع داخلی و بین‌المللی عهده دارد؛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مسئول اجرای مصوبات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نظارت بر عملکرد دبیرخانه و تهیه پیشنهادها و توصیه‌های لازم به منظور تحقق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اهداف مندرج در قانون و ارائه آن به شورای مرکزی؛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هماهنگی در نظارت بر عملکرد نظام‌های استانی؛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ابلاغ دستورالعمل‌ها، مصوبات و بخشنامه‌ها؛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انجام سایر اموری که از طرف هیئت عمومی یا شورای مرکزی محول می‌شود و همچنین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سایر اموری که برای اداره نظام صنفی ضروری است؛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 ـ امضای مکاتبات عادی و اداری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ح ـ رابط نظام صنفی با دبیرخانه هیئت عالی نظارت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نایب رییس در غیاب رییس عهده‌دار وظایف رییس خواهدبود و رییس می‌تواند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برخی اختیارات خود را با حفظ مسئولیت به نایب رییس تفویض کند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ماده26ـ از تاریخ ابلاغ این آیین‌نامه، رییس نظام صنفی می‌تواند به عنوان نماینده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وزیر جهادکشاورزی در هیئت عالی نظارت شرکت نماید و به صورت ادواری گزارشی از روند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تشکیل و نحوه اجرای آیین‌نامه و فعالیت‌های نظام صنفی مربوط را به دبیرخانه هیئت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عالی نظارت ارائه نماید و رابط و هماهنگ کننده نظام صنفی کارهای کشاورزی با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دبیرخانه هیئت عالی نظارت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هفتم ـ تخلفات و ضمانت اجراهای مربوط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ماده27ـ هر موسسه یا دفتر یا محل کسب و پیشه‌ای که بدون دریافت مجوزهای لازم، برای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انجام فعالیتهای موضوع این آئین‌نامه دائر شده‌باشد، با اعلام نظام صنفی شهرستان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مربوط طبق مقررات قانون نظام صنفی از طریق نیروی انتظامی پلمپ می‌شود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ماده28ـ تخلفات صنفی اعضاء از جمله شامل موارد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تخلفات موضوع فصل هشتم قانون نظام صنفی ـ مصوب 1382 ـ در صورت انطباق با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فعالیت اعضای صنف؛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 ـ در صـورت انطباق تخـلف عضو صنفـی با یکـی از مـوارد فصـل مذکـور به تشخیص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هیئت‌های بدوی و تجدیدنظر، موضوع مطابق مقررات قانون یادشده رسیدگی و مورد اتخاذ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تصمیم و صدور رأی قرار می‌گیرد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عدم رعایت شئونات شغلی و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سهل‌انگاری در انجام وظایف قانونی؛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عدم رعایت استانداردها و ضوابط فنی؛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اجحاف به سایر شاغلان بخش کشاورزی؛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صدور گواهی و گزارش خلاف واقع؛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زـ اشتغال در کارهای خارج از صلاحیت حرفه‌ای؛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ح ـ عدم رعایت شرایط مقرر در مجوزهای صادره؛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ط ـ سوء استفاده از عضویت یا موقعیت صنفی به نفع خود یا دیگری؛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ی ـ دریافت و یا پرداخت هرگونه مال یا وجه یا قبول خدمت خارج از ضوابط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ماده29ـ مجازات تخلفات موضوع بندهای (ب) تا (ی) ماده (28) این آئین‌نامه، با توجه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به شرایط، دفعات و مراتب تخلف به شرح زیر 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الف ـ اخطار شفاهی بدون درج در پرونده عضویت در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ب ـ توبیخ کتبی با درج در پرونده عضویت در نظام صنفی؛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ج ـ محرومیت از دریافت تسهیلات؛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 ـ جریمه نقدی از یک تا دو برابر سود و منافع حاصل از فعالیت غیرمجـاز به تشخیص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هیئت‌ها؛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هـ ـ تعلیق پروانه از یک ماه تا یک سال؛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ـ لغو پروانه (تعطیل محل کسب) در صورت لزوم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تبصره1ـ هیئت‌ها می‌توانند برای ارزیابی میزان سود و منافع حاصل از فعالیت غیرمجاز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از نظر کارشناس رسمی دادگستری که با هزینه جهادکشاورزی شهرستان مربوط انتخاب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می‌گردد، استفاده نمایند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تبصره2ـ درآمدهای ناشی از جریمه‌های دریافتی به حساب خزانه واریز خواهدگردید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معادل این مبلغ در بودجه‌های سنواتی منظور خواهدشد تا توسط وزارت جهادکشاورزی برای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اجرای آیین‌نامه هزینه شود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ماده30ـ شاغلان عضو نظام دامپزشکی و نظام مهندسی کشاورزی، از شمول این آیین‌نامه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مستثنا بوده و تابع مقررات مربوط خواهندبود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ماده31ـ هرگاه تخلف عضو، عنوان یکی از جرائم مندرج در قوانین را داشته‌باشد،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هیئتها مکلفند مراتب را برای رسیدگی جنبه جزایی آن به مراجع قضایی صالحه اعلام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نمایند. رسیدگی مراجع قضایی مزبور مانع از اجرای مجازاتهای انتظامی اعضاء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فصل هشتم ـ نحوه رسیدگی به تخلفات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: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ماده32ـ برای رسیدگی به تخلفات صنفی اعضای نظام صنفی و اعمال مجازاتهای مقرر در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این آیین‌نامه، هیئت‌رسیدگی بدوی در هر شهرستان، مرکب از سه نفر شامل نماینده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اداره جهادکشاورزی شهرستان مربوط، نماینده دادگستری به حکم رییس قوه‌قضاییه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نماینده نظام صنفی بخش شهرستان، تشکیل می‌گردد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ماده33ـ شروع به رسیدگی در هیئت‌های بدوی، با اعلام گزارش از سوی بازرسان، شکایات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اشخاص حقیقی یا حقوقی یا مقامات اداری ذی‌ربط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ماده34ـ هیئت‌های بدوی مکلفند حداکثر ظرف دو هفته از تاریخ دریافت شکایت یا گزارش،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در جلسه‌ای با دعوت از طرفین یا نمایندگان آنان به پرونده رسیدگی و طبق مفاد این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آیین‌نامه اتخاذ تصمیم نمایند. عدم حضور هر یک از طرفین مانع رسیدگی و اتخاذ تصمیم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و صدور رأی نخواهدبود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ماده35ـ هر یک از طرفین می‌توانند در صورت اعتراض به رأی صادره، مراتب را کتباً ظرف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مدت ده روز از تاریخ ابلاغ رأی، به هیئت تجدیدنظر تسلیم نمایند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 تجدیدنظر در هر شهرستان مرکب از رییس اداره جهاد کشاورزی شهرستان مربوط یا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یکی از معاونین ذی‌ربط، رییس دادگستری یا نماینده وی، رییس یا یکی از اعضای هیئت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مدیره نظام صنفی بخش شهرستان مربوط، می‌باشد که ظرف یک ماه با دعوت از طرفین یا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نمایندگان آنان به درخواست تجدیدنظر رسیدگی و اتخاذ تصمیم می‌نماید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رأی هیئت تجدیدنظر قطعی و لازم‌الاجرا است. عدم حضور هریک از طرفین مانع رسیدگی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اتخاذ تصمیم و صدور رأی نخواهدبود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ماده36ـ جلسات هیئت‌های بدوی و تجدیدنظر با حضور هر سه نفر اعضاء رسمیت یافته و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آرای صادره با نظر اکثریت معتبر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ماده37ـ هیئت‌های بدوی و تجدیدنظر ملزم به رسیدگی به کلیه شکایات و گزارشات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دریافتی می‌باشند و چنانچه شکایت یا گزارشی را وارد تشخیص ندهند یا رسیدگی به آن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را در صلاحیت خود ندانند، نظر به رد شکایت یا عدم صلاحیت داده و در غیر این صورت،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پس از اخذ دفاعیات، اتخاذ تصمیم می‌نمایند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ماده38ـ در صورت عدم امکان تشکیل هیئت بدوی و تجدیدنظر در هر شهرستان، یکی از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هیئتهای نزدیکترین شهرستان همجوار همان استان یا مرکز استان وظایف مقرر را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عهده‌دار خواهدبود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lastRenderedPageBreak/>
        <w:t>ماده39ـ اداره امور هیئت‌های بدوی و تجدیدنظر، مسئولیت تشکیل جلسات و انجام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هماهنگی‌ها، تشکیل پرونده، تعیین نوبت و وقت رسیدگی، ابلاغ و اجرای آراء و سایر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امور دبیرخانه‌ای و همچنین رسیدگی به تخلفات هیئتها، به عهده اداره جهادکشاورزی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شهرستان مربوط می‌باشد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ماده40ـ وزارت جهادکشاورزی موظف است ضمن اجرای مفاد این آیین‌نامه، ظرف سه سال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نسبت به بررسی آن اقدام و پیشنهادات اصلاحی لازم را جهت تصویب به هیئت‌وزیران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ارائه نماید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این تصویب‌نامه در تاریخ 13/3/1387 به تأیید مقام محترم ریاست جمهوری رسیده‌است</w:t>
      </w:r>
      <w:r>
        <w:rPr>
          <w:rFonts w:cs="Mitra" w:hint="cs"/>
          <w:color w:val="212529"/>
          <w:sz w:val="30"/>
          <w:szCs w:val="30"/>
          <w:shd w:val="clear" w:color="auto" w:fill="FFFFFF"/>
        </w:rPr>
        <w:t>.</w:t>
      </w:r>
      <w:r>
        <w:rPr>
          <w:rFonts w:cs="Mitra" w:hint="cs"/>
          <w:color w:val="212529"/>
          <w:sz w:val="30"/>
          <w:szCs w:val="30"/>
        </w:rPr>
        <w:br/>
      </w:r>
      <w:r>
        <w:rPr>
          <w:rFonts w:cs="Mitra" w:hint="cs"/>
          <w:color w:val="212529"/>
          <w:sz w:val="30"/>
          <w:szCs w:val="30"/>
          <w:shd w:val="clear" w:color="auto" w:fill="FFFFFF"/>
          <w:rtl/>
        </w:rPr>
        <w:t>معاون اول رئیس جمهور ـ پرویز داودی</w:t>
      </w:r>
      <w:r>
        <w:rPr>
          <w:rFonts w:cs="Mitra" w:hint="cs"/>
          <w:color w:val="212529"/>
          <w:sz w:val="30"/>
          <w:szCs w:val="30"/>
        </w:rPr>
        <w:br/>
      </w:r>
    </w:p>
    <w:sectPr w:rsidR="00F869F5" w:rsidSect="00F45217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17"/>
    <w:rsid w:val="00F45217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2021-11-01T04:37:00Z</dcterms:created>
  <dcterms:modified xsi:type="dcterms:W3CDTF">2021-11-01T04:39:00Z</dcterms:modified>
</cp:coreProperties>
</file>